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c528ad8dc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VERDIPAPIRFONDET DELPHI NORGE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b3fce6c956e54455"/>
      <w:footerReference xmlns:r="http://schemas.openxmlformats.org/officeDocument/2006/relationships" w:type="default" r:id="Reac5d3b268e2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ce6c956e54455" /><Relationship Type="http://schemas.openxmlformats.org/officeDocument/2006/relationships/footer" Target="/word/footer1.xml" Id="Reac5d3b268e24c4b" /></Relationships>
</file>