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24a3c6999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DATA UNIC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DATA UNIC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9963a59a740bd"/>
      <w:footerReference xmlns:r="http://schemas.openxmlformats.org/officeDocument/2006/relationships" w:type="default" r:id="R72bb8ab75ebc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DATA UNIC AS   ·   Org.nr 975 832 449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DATA UNIC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9963a59a740bd" /><Relationship Type="http://schemas.openxmlformats.org/officeDocument/2006/relationships/footer" Target="/word/footer1.xml" Id="R72bb8ab75ebc4d3c" /></Relationships>
</file>