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102dd97ea148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84832e5e544e3e"/>
      <w:footerReference xmlns:r="http://schemas.openxmlformats.org/officeDocument/2006/relationships" w:type="default" r:id="Rdf6c2ffd3b284b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AARS INVEST AS   ·   Org.nr 974 412 063   ·   Bygdøy allé 4   ·   0257 OSLO   ·   Tlf. 22 80 79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84832e5e544e3e" /><Relationship Type="http://schemas.openxmlformats.org/officeDocument/2006/relationships/footer" Target="/word/footer1.xml" Id="Rdf6c2ffd3b284b45" /></Relationships>
</file>