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285795aa3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8dd6087db4ad7"/>
      <w:footerReference xmlns:r="http://schemas.openxmlformats.org/officeDocument/2006/relationships" w:type="default" r:id="R97e3386a8df2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8dd6087db4ad7" /><Relationship Type="http://schemas.openxmlformats.org/officeDocument/2006/relationships/footer" Target="/word/footer1.xml" Id="R97e3386a8df24214" /></Relationships>
</file>