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d193bfa10a49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BØMLO PARTNER AS</w:t>
      </w:r>
    </w:p>
    <w:sectPr>
      <w:headerReference xmlns:r="http://schemas.openxmlformats.org/officeDocument/2006/relationships" w:type="default" r:id="R4fbe7d48f0da4aae"/>
      <w:footerReference xmlns:r="http://schemas.openxmlformats.org/officeDocument/2006/relationships" w:type="default" r:id="Re568bc35cd4546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BØMLO PARTNER AS   ·   Org.nr 957 796 613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BØMLO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be7d48f0da4aae" /><Relationship Type="http://schemas.openxmlformats.org/officeDocument/2006/relationships/footer" Target="/word/footer1.xml" Id="Re568bc35cd45460b" /></Relationships>
</file>