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26c38fb0f4a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Skaland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AKVAFARM AS.</w:t>
      </w:r>
    </w:p>
    <w:sectPr>
      <w:headerReference xmlns:r="http://schemas.openxmlformats.org/officeDocument/2006/relationships" w:type="default" r:id="Rf0c29104f5d442ba"/>
      <w:footerReference xmlns:r="http://schemas.openxmlformats.org/officeDocument/2006/relationships" w:type="default" r:id="Rdfa80a922ac3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c29104f5d442ba" /><Relationship Type="http://schemas.openxmlformats.org/officeDocument/2006/relationships/footer" Target="/word/footer1.xml" Id="Rdfa80a922ac34a5d" /></Relationships>
</file>