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b8940abcb45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KAMIC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KAMIC INVEST AS</w:t>
      </w:r>
    </w:p>
    <w:sectPr>
      <w:headerReference xmlns:r="http://schemas.openxmlformats.org/officeDocument/2006/relationships" w:type="default" r:id="Rd35719937b054616"/>
      <w:footerReference xmlns:r="http://schemas.openxmlformats.org/officeDocument/2006/relationships" w:type="default" r:id="R900e784cd7fd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KAMIC INVEST AS   ·   Org.nr 933 884 821   ·   c/o Karina Michelsen, Hegermanns gate 16A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719937b054616" /><Relationship Type="http://schemas.openxmlformats.org/officeDocument/2006/relationships/footer" Target="/word/footer1.xml" Id="R900e784cd7fd4154" /></Relationships>
</file>