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d0569daa997427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TURNSTONE PRIVATE EQUITY FUND III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TURNSTONE PRIVATE EQUITY FUND III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ab1afb787fd4aef"/>
      <w:footerReference xmlns:r="http://schemas.openxmlformats.org/officeDocument/2006/relationships" w:type="default" r:id="Rfffe696b1e9942c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TURNSTONE PRIVATE EQUITY FUND III AS   ·   Org.nr 933 582 221   ·   Haakon VIIs gate 1   ·   0161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TURNSTONE PRIVATE EQUITY FUND III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ab1afb787fd4aef" /><Relationship Type="http://schemas.openxmlformats.org/officeDocument/2006/relationships/footer" Target="/word/footer1.xml" Id="Rfffe696b1e9942c1" /></Relationships>
</file>