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a895049d2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HAUGERUD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HAUGERUD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49ee2ed6d4d5f"/>
      <w:footerReference xmlns:r="http://schemas.openxmlformats.org/officeDocument/2006/relationships" w:type="default" r:id="R685bb810869f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HAUGERUD REGNSKAPSKONTOR AS   ·   Org.nr 933 249 913   ·   Merdevegen 1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HAUGERUD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49ee2ed6d4d5f" /><Relationship Type="http://schemas.openxmlformats.org/officeDocument/2006/relationships/footer" Target="/word/footer1.xml" Id="R685bb810869f43d0" /></Relationships>
</file>