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0d91a63a284c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SABRE TRADER SHIPPING LIMITED NUF</w:t>
      </w:r>
    </w:p>
    <w:sectPr>
      <w:headerReference xmlns:r="http://schemas.openxmlformats.org/officeDocument/2006/relationships" w:type="default" r:id="R08ed0b9e374e4064"/>
      <w:footerReference xmlns:r="http://schemas.openxmlformats.org/officeDocument/2006/relationships" w:type="default" r:id="R6528c7e1d8d24a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ed0b9e374e4064" /><Relationship Type="http://schemas.openxmlformats.org/officeDocument/2006/relationships/footer" Target="/word/footer1.xml" Id="R6528c7e1d8d24a8d" /></Relationships>
</file>