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107bd0f53145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SHANTI HOLDING AS</w:t>
      </w:r>
    </w:p>
    <w:sectPr>
      <w:headerReference xmlns:r="http://schemas.openxmlformats.org/officeDocument/2006/relationships" w:type="default" r:id="R62b9122fb22a44d9"/>
      <w:footerReference xmlns:r="http://schemas.openxmlformats.org/officeDocument/2006/relationships" w:type="default" r:id="Rcde044fa9cde45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SHANTI HOLDING AS   ·   Org.nr 931 546 708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SHANTI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b9122fb22a44d9" /><Relationship Type="http://schemas.openxmlformats.org/officeDocument/2006/relationships/footer" Target="/word/footer1.xml" Id="Rcde044fa9cde45cf" /></Relationships>
</file>