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e7c8734cb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ENGESETH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bda279e93e144e68"/>
      <w:footerReference xmlns:r="http://schemas.openxmlformats.org/officeDocument/2006/relationships" w:type="default" r:id="R06a20febb5f8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279e93e144e68" /><Relationship Type="http://schemas.openxmlformats.org/officeDocument/2006/relationships/footer" Target="/word/footer1.xml" Id="R06a20febb5f8467c" /></Relationships>
</file>