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57ba91f4444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JEASKE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JEASKE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b2148952d4963"/>
      <w:footerReference xmlns:r="http://schemas.openxmlformats.org/officeDocument/2006/relationships" w:type="default" r:id="R14ab0918824f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JEASKE INVEST AS   ·   Org.nr 930 698 776   ·   c/o Jon Eirik Aske, Askevegen 100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JEASKE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b2148952d4963" /><Relationship Type="http://schemas.openxmlformats.org/officeDocument/2006/relationships/footer" Target="/word/footer1.xml" Id="R14ab0918824f4dc7" /></Relationships>
</file>