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8c1408d103441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LEKKASJETEKNIKK AS</w:t>
      </w:r>
    </w:p>
    <w:sectPr>
      <w:headerReference xmlns:r="http://schemas.openxmlformats.org/officeDocument/2006/relationships" w:type="default" r:id="Rf927bc34de874b72"/>
      <w:footerReference xmlns:r="http://schemas.openxmlformats.org/officeDocument/2006/relationships" w:type="default" r:id="R85b55204269149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LEKKASJETEKNIKK AS   ·   Org.nr 930 698 253   ·   Kabelgata 43C   ·   0581 OSLO   ·   Tlf. 22641430   ·   firmapost@lektek.no   ·   www.lekkasjeteknikkas.no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LEKKASJETEKNIKK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27bc34de874b72" /><Relationship Type="http://schemas.openxmlformats.org/officeDocument/2006/relationships/footer" Target="/word/footer1.xml" Id="R85b55204269149b7" /></Relationships>
</file>