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3048beae8248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CATENA INVEST AS</w:t>
      </w:r>
    </w:p>
    <w:sectPr>
      <w:headerReference xmlns:r="http://schemas.openxmlformats.org/officeDocument/2006/relationships" w:type="default" r:id="Rcd673748d6f1402d"/>
      <w:footerReference xmlns:r="http://schemas.openxmlformats.org/officeDocument/2006/relationships" w:type="default" r:id="Rdd884ec3ed624e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673748d6f1402d" /><Relationship Type="http://schemas.openxmlformats.org/officeDocument/2006/relationships/footer" Target="/word/footer1.xml" Id="Rdd884ec3ed624e2a" /></Relationships>
</file>