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7a62ff888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46a65eb6f8e043e7"/>
      <w:footerReference xmlns:r="http://schemas.openxmlformats.org/officeDocument/2006/relationships" w:type="default" r:id="Rdf054479c045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65eb6f8e043e7" /><Relationship Type="http://schemas.openxmlformats.org/officeDocument/2006/relationships/footer" Target="/word/footer1.xml" Id="Rdf054479c04542f7" /></Relationships>
</file>