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f66d23f324a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INTELLI SERVICES AS</w:t>
      </w:r>
    </w:p>
    <w:sectPr>
      <w:headerReference xmlns:r="http://schemas.openxmlformats.org/officeDocument/2006/relationships" w:type="default" r:id="R42ee843a38134dc7"/>
      <w:footerReference xmlns:r="http://schemas.openxmlformats.org/officeDocument/2006/relationships" w:type="default" r:id="Re845776f7c13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e843a38134dc7" /><Relationship Type="http://schemas.openxmlformats.org/officeDocument/2006/relationships/footer" Target="/word/footer1.xml" Id="Re845776f7c1345b6" /></Relationships>
</file>