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38694f05d4b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79fc6677f45a4"/>
      <w:footerReference xmlns:r="http://schemas.openxmlformats.org/officeDocument/2006/relationships" w:type="default" r:id="R543601273121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GRENDAHL HOLDING AS   ·   Org.nr 929 747 739   ·   Professor Dahls gate 26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79fc6677f45a4" /><Relationship Type="http://schemas.openxmlformats.org/officeDocument/2006/relationships/footer" Target="/word/footer1.xml" Id="R543601273121456b" /></Relationships>
</file>