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795b58355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f02a2ac8849f9"/>
      <w:footerReference xmlns:r="http://schemas.openxmlformats.org/officeDocument/2006/relationships" w:type="default" r:id="Re300a7910b2b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f02a2ac8849f9" /><Relationship Type="http://schemas.openxmlformats.org/officeDocument/2006/relationships/footer" Target="/word/footer1.xml" Id="Re300a7910b2b49da" /></Relationships>
</file>