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6dcda6bd3849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CALICO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CALICO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2ed3e0012c497e"/>
      <w:footerReference xmlns:r="http://schemas.openxmlformats.org/officeDocument/2006/relationships" w:type="default" r:id="Rc61c545ca59440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CALICO AS   ·   Org.nr 926 898 515   ·   Dronning Eufemias gate 51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ed3e0012c497e" /><Relationship Type="http://schemas.openxmlformats.org/officeDocument/2006/relationships/footer" Target="/word/footer1.xml" Id="Rc61c545ca594406e" /></Relationships>
</file>