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df1bbd91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23cdc9dfa45ba"/>
      <w:footerReference xmlns:r="http://schemas.openxmlformats.org/officeDocument/2006/relationships" w:type="default" r:id="Rff63f72db080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23cdc9dfa45ba" /><Relationship Type="http://schemas.openxmlformats.org/officeDocument/2006/relationships/footer" Target="/word/footer1.xml" Id="Rff63f72db080432b" /></Relationships>
</file>