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1a165b311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PROSPECTUS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PROSPECTUS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85c384f3448be"/>
      <w:footerReference xmlns:r="http://schemas.openxmlformats.org/officeDocument/2006/relationships" w:type="default" r:id="Ra4dee64bd0dc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PROSPECTUS MANAGEMENT AS   ·   Org.nr 926 765 663   ·   Vålerveien 1775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PROSPECTUS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85c384f3448be" /><Relationship Type="http://schemas.openxmlformats.org/officeDocument/2006/relationships/footer" Target="/word/footer1.xml" Id="Ra4dee64bd0dc48a2" /></Relationships>
</file>