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fe3b21c51341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BEAUTY ELEMENTS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BEAUTY ELEMENTS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83080ac5a444a5"/>
      <w:footerReference xmlns:r="http://schemas.openxmlformats.org/officeDocument/2006/relationships" w:type="default" r:id="R12a635d84e8c4c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BEAUTY ELEMENTS AS   ·   Org.nr 926 084 178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BEAUTY ELEMENTS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83080ac5a444a5" /><Relationship Type="http://schemas.openxmlformats.org/officeDocument/2006/relationships/footer" Target="/word/footer1.xml" Id="R12a635d84e8c4c19" /></Relationships>
</file>