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1a9a2d225d41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ACORN CAPITAL III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ACORN CAPITAL III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c122dc80bf40d6"/>
      <w:footerReference xmlns:r="http://schemas.openxmlformats.org/officeDocument/2006/relationships" w:type="default" r:id="R34e2ed67a6184d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ACORN CAPITAL III AS   ·   Org.nr 925 758 388   ·   Jacob Aalls gate 15C   ·   0368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ACORN CAPITAL III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c122dc80bf40d6" /><Relationship Type="http://schemas.openxmlformats.org/officeDocument/2006/relationships/footer" Target="/word/footer1.xml" Id="R34e2ed67a6184d9d" /></Relationships>
</file>