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35381d23348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EBA INVESTERING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EBA INVESTERING AS</w:t>
      </w:r>
    </w:p>
    <w:sectPr>
      <w:headerReference xmlns:r="http://schemas.openxmlformats.org/officeDocument/2006/relationships" w:type="default" r:id="R5a8e51186dda4f64"/>
      <w:footerReference xmlns:r="http://schemas.openxmlformats.org/officeDocument/2006/relationships" w:type="default" r:id="Recfe657602b6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e51186dda4f64" /><Relationship Type="http://schemas.openxmlformats.org/officeDocument/2006/relationships/footer" Target="/word/footer1.xml" Id="Recfe657602b640ec" /></Relationships>
</file>