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c5ca93cfcf4e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MÅØY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MÅØY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2c34167bef4f58"/>
      <w:footerReference xmlns:r="http://schemas.openxmlformats.org/officeDocument/2006/relationships" w:type="default" r:id="Rbad03e4a8ced41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MÅØY AS   ·   Org.nr 925 579 793   ·   c/o Runa Måøy, Årnesveien 3   ·   8012 BODØ   ·   runamaoy@hotmail.com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MÅØY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2c34167bef4f58" /><Relationship Type="http://schemas.openxmlformats.org/officeDocument/2006/relationships/footer" Target="/word/footer1.xml" Id="Rbad03e4a8ced4165" /></Relationships>
</file>