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5a45b518f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f21c273fd432a"/>
      <w:footerReference xmlns:r="http://schemas.openxmlformats.org/officeDocument/2006/relationships" w:type="default" r:id="R26ceee07e242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THANCA AS   ·   Org.nr 925 356 875   ·   c/o Christin Sværen, Langsethveien 56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f21c273fd432a" /><Relationship Type="http://schemas.openxmlformats.org/officeDocument/2006/relationships/footer" Target="/word/footer1.xml" Id="R26ceee07e24241c2" /></Relationships>
</file>