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015d83f814a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 INDUSTRIER KAPITAL AS</w:t>
      </w:r>
    </w:p>
    <w:sectPr>
      <w:headerReference xmlns:r="http://schemas.openxmlformats.org/officeDocument/2006/relationships" w:type="default" r:id="R2a8d9f76dbab4fdf"/>
      <w:footerReference xmlns:r="http://schemas.openxmlformats.org/officeDocument/2006/relationships" w:type="default" r:id="R42f9e21ea737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d9f76dbab4fdf" /><Relationship Type="http://schemas.openxmlformats.org/officeDocument/2006/relationships/footer" Target="/word/footer1.xml" Id="R42f9e21ea7374e5d" /></Relationships>
</file>