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2f4279b3f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0c20fbff18496a"/>
      <w:footerReference xmlns:r="http://schemas.openxmlformats.org/officeDocument/2006/relationships" w:type="default" r:id="R23ac25e4d35b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c20fbff18496a" /><Relationship Type="http://schemas.openxmlformats.org/officeDocument/2006/relationships/footer" Target="/word/footer1.xml" Id="R23ac25e4d35b467a" /></Relationships>
</file>