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72ec1d6d8a45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BJØRN AASEN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BJØRN AASEN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1c4e00aee347c6"/>
      <w:footerReference xmlns:r="http://schemas.openxmlformats.org/officeDocument/2006/relationships" w:type="default" r:id="R4248a02bcdd74a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BJØRN AASEN AS   ·   Org.nr 924 889 756   ·   REMA 1000 SKJEBERG, Stasjonsveien 55   ·   1746 SKJEBERG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BJØRN AASEN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1c4e00aee347c6" /><Relationship Type="http://schemas.openxmlformats.org/officeDocument/2006/relationships/footer" Target="/word/footer1.xml" Id="R4248a02bcdd74a72" /></Relationships>
</file>