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34c5a6ccd4b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BEDRIFTEN BRATFOS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BEDRIFTEN BRATFOS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0fdc83858843b4"/>
      <w:footerReference xmlns:r="http://schemas.openxmlformats.org/officeDocument/2006/relationships" w:type="default" r:id="R6ae56cb9e9f8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BEDRIFTEN BRATFOS RØRSERVICE AS   ·   Org.nr 924 515 813   ·   Hellerudveien 57A   ·   0672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BEDRIFTEN BRATFOS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fdc83858843b4" /><Relationship Type="http://schemas.openxmlformats.org/officeDocument/2006/relationships/footer" Target="/word/footer1.xml" Id="R6ae56cb9e9f84927" /></Relationships>
</file>