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ae6f41720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HADLINGEN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HADLINGEN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1db98637f418b"/>
      <w:footerReference xmlns:r="http://schemas.openxmlformats.org/officeDocument/2006/relationships" w:type="default" r:id="Rd0d57f429426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HADLINGEN AUTO AS   ·   Org.nr 923 947 779   ·   Hadlingen 28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HADLINGEN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1db98637f418b" /><Relationship Type="http://schemas.openxmlformats.org/officeDocument/2006/relationships/footer" Target="/word/footer1.xml" Id="Rd0d57f42942646d4" /></Relationships>
</file>