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5fe63928c42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HUSTADKALK AS</w:t>
      </w:r>
    </w:p>
    <w:sectPr>
      <w:headerReference xmlns:r="http://schemas.openxmlformats.org/officeDocument/2006/relationships" w:type="default" r:id="R8dc5689503ea4c1d"/>
      <w:footerReference xmlns:r="http://schemas.openxmlformats.org/officeDocument/2006/relationships" w:type="default" r:id="Rcdd007dd7edb4d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HUSTADKALK AS   ·   Org.nr 923 762 167   ·   6440 ELNESVÅGEN   ·   Tlf. 71 21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HUSTADKALK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5689503ea4c1d" /><Relationship Type="http://schemas.openxmlformats.org/officeDocument/2006/relationships/footer" Target="/word/footer1.xml" Id="Rcdd007dd7edb4ddf" /></Relationships>
</file>