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67101e9ef4d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e3b5deba24ef486e"/>
      <w:footerReference xmlns:r="http://schemas.openxmlformats.org/officeDocument/2006/relationships" w:type="default" r:id="R4a121edd8f90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5deba24ef486e" /><Relationship Type="http://schemas.openxmlformats.org/officeDocument/2006/relationships/footer" Target="/word/footer1.xml" Id="R4a121edd8f904797" /></Relationships>
</file>