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a97d6f50d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LBN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Mjøndalen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Mjøndalen,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LBN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1bd73e3c464863"/>
      <w:footerReference xmlns:r="http://schemas.openxmlformats.org/officeDocument/2006/relationships" w:type="default" r:id="Rd2d4e8224d6446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LBN EIENDOM AS   ·   Org.nr 923 052 607   ·   C/O Linn Brudevold Næss, Granlia 24   ·   3050 MJØNDALEN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LBN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bd73e3c464863" /><Relationship Type="http://schemas.openxmlformats.org/officeDocument/2006/relationships/footer" Target="/word/footer1.xml" Id="Rd2d4e8224d64469a" /></Relationships>
</file>