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dab5a925e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TÆÆN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TÆÆN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5d01e56b2465e"/>
      <w:footerReference xmlns:r="http://schemas.openxmlformats.org/officeDocument/2006/relationships" w:type="default" r:id="R2822efad6ad8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TÆÆN INVEST AS   ·   Org.nr 922 749 299   ·   Gustava Kiellands gate 2C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TÆÆN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5d01e56b2465e" /><Relationship Type="http://schemas.openxmlformats.org/officeDocument/2006/relationships/footer" Target="/word/footer1.xml" Id="R2822efad6ad84016" /></Relationships>
</file>