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65a3fd05c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KEITH GOODTOWN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KEITH GOODTOWN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4a6ebc20754ca0"/>
      <w:footerReference xmlns:r="http://schemas.openxmlformats.org/officeDocument/2006/relationships" w:type="default" r:id="R6d888fdb6b75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KEITH GOODTOWN INDUSTRIES AS   ·   Org.nr 921 860 765   ·   C/O Ketil Gjerstad, Nils Collett Vogts vei 17   ·   0766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KEITH GOODTOWN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a6ebc20754ca0" /><Relationship Type="http://schemas.openxmlformats.org/officeDocument/2006/relationships/footer" Target="/word/footer1.xml" Id="R6d888fdb6b754472" /></Relationships>
</file>