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ccec1e55a4e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JTJO EIENDOM AS</w:t>
      </w:r>
    </w:p>
    <w:sectPr>
      <w:headerReference xmlns:r="http://schemas.openxmlformats.org/officeDocument/2006/relationships" w:type="default" r:id="Ra13d370030a74b1c"/>
      <w:footerReference xmlns:r="http://schemas.openxmlformats.org/officeDocument/2006/relationships" w:type="default" r:id="Re85d4b55908d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JTJO EIENDOM AS   ·   Org.nr 921 698 607   ·   c/o Jannicke T. Johansen,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d370030a74b1c" /><Relationship Type="http://schemas.openxmlformats.org/officeDocument/2006/relationships/footer" Target="/word/footer1.xml" Id="Re85d4b55908d4895" /></Relationships>
</file>