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226e42d36849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SWISS LIFE REF NORDIC 2020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SWISS LIFE REF NORDIC 2020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ffb5b6e068464f"/>
      <w:footerReference xmlns:r="http://schemas.openxmlformats.org/officeDocument/2006/relationships" w:type="default" r:id="R8d76d9499c9a49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SWISS LIFE REF NORDIC 2020 AS   ·   Org.nr 921 531 982   ·   c/o Swiss Life AM Business Mgt AS, Haakon VIIs gate 1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SWISS LIFE REF NORDIC 2020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ffb5b6e068464f" /><Relationship Type="http://schemas.openxmlformats.org/officeDocument/2006/relationships/footer" Target="/word/footer1.xml" Id="R8d76d9499c9a49e7" /></Relationships>
</file>