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052dbc442d4b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Furnes,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MØBELRINGEN HAMAR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MØBELRINGEN HAMAR AS</w:t>
      </w:r>
    </w:p>
    <w:sectPr>
      <w:headerReference xmlns:r="http://schemas.openxmlformats.org/officeDocument/2006/relationships" w:type="default" r:id="Rfe01fb5cf5e14816"/>
      <w:footerReference xmlns:r="http://schemas.openxmlformats.org/officeDocument/2006/relationships" w:type="default" r:id="R2985bd435f304e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MØBELRINGEN HAMAR AS   ·   Org.nr 921 361 521   ·   Holabekkvegen 40   ·   2320 FURNES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MØBELRINGEN HAMAR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1fb5cf5e14816" /><Relationship Type="http://schemas.openxmlformats.org/officeDocument/2006/relationships/footer" Target="/word/footer1.xml" Id="R2985bd435f304eb1" /></Relationships>
</file>