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abbeff433a4d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CREDO INVEST NR 15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CREDO INVEST NR 15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707a7c6b904d8e"/>
      <w:footerReference xmlns:r="http://schemas.openxmlformats.org/officeDocument/2006/relationships" w:type="default" r:id="R54ce5227f24e47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CREDO INVEST NR 15 AS   ·   Org.nr 921 320 752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CREDO INVEST NR 15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707a7c6b904d8e" /><Relationship Type="http://schemas.openxmlformats.org/officeDocument/2006/relationships/footer" Target="/word/footer1.xml" Id="R54ce5227f24e4747" /></Relationships>
</file>