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1b38c9b5e40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SIGMA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SIGMA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dd000c51594afa"/>
      <w:footerReference xmlns:r="http://schemas.openxmlformats.org/officeDocument/2006/relationships" w:type="default" r:id="Rc6bf70183e6a49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SIGMA SOLUTIONS AS   ·   Org.nr 920 862 152   ·   Hoeggvegen 24B   ·   7036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SIGMA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dd000c51594afa" /><Relationship Type="http://schemas.openxmlformats.org/officeDocument/2006/relationships/footer" Target="/word/footer1.xml" Id="Rc6bf70183e6a49bb" /></Relationships>
</file>