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409a075d64b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MYRSETH MANAGEMENT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d13e6378fa4a4b22"/>
      <w:footerReference xmlns:r="http://schemas.openxmlformats.org/officeDocument/2006/relationships" w:type="default" r:id="Rc2016a32c6cd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e6378fa4a4b22" /><Relationship Type="http://schemas.openxmlformats.org/officeDocument/2006/relationships/footer" Target="/word/footer1.xml" Id="Rc2016a32c6cd4aa3" /></Relationships>
</file>