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71ac2ab1ba47b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FRUENS HANDEL DRIFT AS</w:t>
      </w:r>
    </w:p>
    <w:sectPr>
      <w:headerReference xmlns:r="http://schemas.openxmlformats.org/officeDocument/2006/relationships" w:type="default" r:id="Rb778df0c492a41c9"/>
      <w:footerReference xmlns:r="http://schemas.openxmlformats.org/officeDocument/2006/relationships" w:type="default" r:id="Rd3828bd94cc344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FRUENS HANDEL DRIFT AS   ·   Org.nr 920 593 321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FRUENS HANDEL 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78df0c492a41c9" /><Relationship Type="http://schemas.openxmlformats.org/officeDocument/2006/relationships/footer" Target="/word/footer1.xml" Id="Rd3828bd94cc3449c" /></Relationships>
</file>