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e8faadcbc64b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SKARFACE AS</w:t>
      </w:r>
    </w:p>
    <w:sectPr>
      <w:headerReference xmlns:r="http://schemas.openxmlformats.org/officeDocument/2006/relationships" w:type="default" r:id="R7f3936ca39184f43"/>
      <w:footerReference xmlns:r="http://schemas.openxmlformats.org/officeDocument/2006/relationships" w:type="default" r:id="Rde9aafd5640e41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SKARFACE AS   ·   Org.nr 920 512 968   ·   Skøyenveien 1D   ·   0375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SKARFACE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3936ca39184f43" /><Relationship Type="http://schemas.openxmlformats.org/officeDocument/2006/relationships/footer" Target="/word/footer1.xml" Id="Rde9aafd5640e412c" /></Relationships>
</file>