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d9dccaed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SOLUTIONS AS.</w:t>
      </w:r>
    </w:p>
    <w:sectPr>
      <w:headerReference xmlns:r="http://schemas.openxmlformats.org/officeDocument/2006/relationships" w:type="default" r:id="Ra311592384a94fbc"/>
      <w:footerReference xmlns:r="http://schemas.openxmlformats.org/officeDocument/2006/relationships" w:type="default" r:id="Redb82dc88faa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1592384a94fbc" /><Relationship Type="http://schemas.openxmlformats.org/officeDocument/2006/relationships/footer" Target="/word/footer1.xml" Id="Redb82dc88faa4e9b" /></Relationships>
</file>