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0dc6b2f0b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OBA INVEST AS, org.nr 919 948 310,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OBA INVEST AS</w:t>
      </w:r>
    </w:p>
    <w:sectPr>
      <w:headerReference xmlns:r="http://schemas.openxmlformats.org/officeDocument/2006/relationships" w:type="default" r:id="R664122db8d734f3c"/>
      <w:footerReference xmlns:r="http://schemas.openxmlformats.org/officeDocument/2006/relationships" w:type="default" r:id="R7bc5ea494e22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122db8d734f3c" /><Relationship Type="http://schemas.openxmlformats.org/officeDocument/2006/relationships/footer" Target="/word/footer1.xml" Id="R7bc5ea494e224f44" /></Relationships>
</file>