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10d3c22b944f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TOLLI AS</w:t>
      </w:r>
    </w:p>
    <w:sectPr>
      <w:headerReference xmlns:r="http://schemas.openxmlformats.org/officeDocument/2006/relationships" w:type="default" r:id="Rb9adc6372f1346fe"/>
      <w:footerReference xmlns:r="http://schemas.openxmlformats.org/officeDocument/2006/relationships" w:type="default" r:id="Rf3a7ac45f69e4c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adc6372f1346fe" /><Relationship Type="http://schemas.openxmlformats.org/officeDocument/2006/relationships/footer" Target="/word/footer1.xml" Id="Rf3a7ac45f69e4c76" /></Relationships>
</file>