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6decb80e7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REED SKAGEN II AS.</w:t>
      </w:r>
    </w:p>
    <w:sectPr>
      <w:headerReference xmlns:r="http://schemas.openxmlformats.org/officeDocument/2006/relationships" w:type="default" r:id="Rf2d6b3679d344a67"/>
      <w:footerReference xmlns:r="http://schemas.openxmlformats.org/officeDocument/2006/relationships" w:type="default" r:id="R8f26a584fa97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6b3679d344a67" /><Relationship Type="http://schemas.openxmlformats.org/officeDocument/2006/relationships/footer" Target="/word/footer1.xml" Id="R8f26a584fa974a2d" /></Relationships>
</file>