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7eb06bf78b47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FAKSCO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FAKSCO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10ef3a708224a01"/>
      <w:footerReference xmlns:r="http://schemas.openxmlformats.org/officeDocument/2006/relationships" w:type="default" r:id="Rc1ec9e2d5f394e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FAKSCO INVEST AS   ·   Org.nr 919 829 486   ·   Ole Jullums gate 18   ·   6510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0ef3a708224a01" /><Relationship Type="http://schemas.openxmlformats.org/officeDocument/2006/relationships/footer" Target="/word/footer1.xml" Id="Rc1ec9e2d5f394e75" /></Relationships>
</file>